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5A" w:rsidRDefault="00CE6D5A" w:rsidP="007343F3">
      <w:pPr>
        <w:pStyle w:val="a3"/>
        <w:spacing w:after="0" w:line="259" w:lineRule="auto"/>
        <w:jc w:val="center"/>
      </w:pPr>
      <w:r>
        <w:rPr>
          <w:b/>
          <w:bCs/>
          <w:color w:val="000000"/>
          <w:sz w:val="28"/>
          <w:szCs w:val="28"/>
        </w:rPr>
        <w:t>Изначально Вышестоящий Дом Изначально Вышестоящего Отца</w:t>
      </w:r>
    </w:p>
    <w:p w:rsidR="00CE6D5A" w:rsidRDefault="00CE6D5A" w:rsidP="007343F3">
      <w:pPr>
        <w:pStyle w:val="a3"/>
        <w:spacing w:before="278" w:beforeAutospacing="0" w:after="0" w:line="259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Подразделение ИВДИВО </w:t>
      </w:r>
      <w:r>
        <w:rPr>
          <w:b/>
          <w:bCs/>
          <w:color w:val="000000"/>
          <w:spacing w:val="-4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-4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минв</w:t>
      </w:r>
      <w:r>
        <w:rPr>
          <w:b/>
          <w:bCs/>
          <w:color w:val="000000"/>
          <w:spacing w:val="-6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ды</w:t>
      </w:r>
    </w:p>
    <w:p w:rsidR="00CE6D5A" w:rsidRDefault="00CE6D5A" w:rsidP="007343F3">
      <w:pPr>
        <w:pStyle w:val="a3"/>
        <w:spacing w:before="278" w:beforeAutospacing="0" w:after="0" w:line="259" w:lineRule="auto"/>
        <w:jc w:val="center"/>
      </w:pPr>
      <w:r>
        <w:rPr>
          <w:b/>
          <w:bCs/>
          <w:color w:val="000000"/>
          <w:sz w:val="28"/>
          <w:szCs w:val="28"/>
        </w:rPr>
        <w:t>Совет Изначально Вышестоящего Отца</w:t>
      </w:r>
    </w:p>
    <w:p w:rsidR="00CE6D5A" w:rsidRDefault="00CE6D5A" w:rsidP="007343F3">
      <w:pPr>
        <w:pStyle w:val="a3"/>
        <w:spacing w:before="278" w:beforeAutospacing="0" w:after="0" w:line="259" w:lineRule="auto"/>
        <w:jc w:val="center"/>
      </w:pPr>
      <w:r>
        <w:rPr>
          <w:b/>
          <w:bCs/>
          <w:color w:val="101010"/>
        </w:rPr>
        <w:t xml:space="preserve">Протокол Совета ИВО от 06.10.2025, </w:t>
      </w:r>
      <w:r>
        <w:rPr>
          <w:color w:val="000000"/>
        </w:rPr>
        <w:t>г. Кисловодск</w:t>
      </w:r>
    </w:p>
    <w:p w:rsidR="00CE6D5A" w:rsidRDefault="00CE6D5A" w:rsidP="007343F3">
      <w:pPr>
        <w:pStyle w:val="a3"/>
        <w:spacing w:before="278" w:beforeAutospacing="0" w:after="159" w:line="259" w:lineRule="auto"/>
        <w:jc w:val="right"/>
      </w:pPr>
      <w:r>
        <w:rPr>
          <w:color w:val="C00000"/>
        </w:rPr>
        <w:t>Утвержда</w:t>
      </w:r>
      <w:r>
        <w:rPr>
          <w:color w:val="C00000"/>
          <w:spacing w:val="50"/>
        </w:rPr>
        <w:t>ю</w:t>
      </w:r>
      <w:r>
        <w:rPr>
          <w:color w:val="C00000"/>
          <w:sz w:val="26"/>
          <w:szCs w:val="26"/>
        </w:rPr>
        <w:t xml:space="preserve">А ИВО П ИВДИВО ИВАС КХ </w:t>
      </w:r>
      <w:r>
        <w:rPr>
          <w:color w:val="C00000"/>
        </w:rPr>
        <w:t>Е. Лик</w:t>
      </w:r>
      <w:r>
        <w:rPr>
          <w:color w:val="C00000"/>
          <w:spacing w:val="-6"/>
        </w:rPr>
        <w:t>к</w:t>
      </w:r>
      <w:r>
        <w:rPr>
          <w:color w:val="C00000"/>
        </w:rPr>
        <w:t xml:space="preserve">ей 21102025 </w:t>
      </w:r>
    </w:p>
    <w:p w:rsidR="00CE6D5A" w:rsidRDefault="00CE6D5A" w:rsidP="00CE6D5A">
      <w:pPr>
        <w:pStyle w:val="a3"/>
        <w:spacing w:before="278" w:beforeAutospacing="0" w:after="0"/>
      </w:pPr>
      <w:r>
        <w:rPr>
          <w:color w:val="000000"/>
        </w:rPr>
        <w:t>Присутствовали 19 Аватаров ИВО: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Ликкей Елена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Баранова Юлия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Прокофьев Михаил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Емельянова Светлана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t>Корсуненко Лариса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Асс Татьяна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Малых Ольга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Баранова Екатерина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 xml:space="preserve">Джамелашвили Елена 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Гетманова Анастасия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Заикина Елена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Баранов Александр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Воловик Татьяна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Прокофьева Татьяна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Гамаюн Татьяна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Майоршина Людмила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Поздеев Денис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Овчинникова Татьяна</w:t>
      </w:r>
    </w:p>
    <w:p w:rsidR="00CE6D5A" w:rsidRDefault="00CE6D5A" w:rsidP="00CE6D5A">
      <w:pPr>
        <w:pStyle w:val="a3"/>
        <w:numPr>
          <w:ilvl w:val="0"/>
          <w:numId w:val="1"/>
        </w:numPr>
        <w:spacing w:after="0"/>
      </w:pPr>
      <w:r>
        <w:rPr>
          <w:color w:val="000000"/>
        </w:rPr>
        <w:t>Бакиева Ирина</w:t>
      </w:r>
    </w:p>
    <w:p w:rsidR="00CE6D5A" w:rsidRDefault="00CE6D5A" w:rsidP="00CE6D5A">
      <w:pPr>
        <w:pStyle w:val="a3"/>
        <w:spacing w:before="278" w:beforeAutospacing="0" w:after="0" w:line="240" w:lineRule="auto"/>
        <w:ind w:right="113"/>
      </w:pPr>
      <w:r>
        <w:rPr>
          <w:b/>
          <w:bCs/>
          <w:color w:val="000000"/>
        </w:rPr>
        <w:t>Состоялись:</w:t>
      </w:r>
    </w:p>
    <w:p w:rsidR="00CE6D5A" w:rsidRDefault="00CE6D5A" w:rsidP="007343F3">
      <w:pPr>
        <w:pStyle w:val="a3"/>
        <w:spacing w:after="0" w:line="240" w:lineRule="auto"/>
        <w:ind w:right="113"/>
        <w:jc w:val="both"/>
      </w:pPr>
      <w:r>
        <w:rPr>
          <w:color w:val="000000"/>
        </w:rPr>
        <w:t>1. Практика 1</w:t>
      </w:r>
      <w:bookmarkStart w:id="0" w:name="_GoBack"/>
      <w:r>
        <w:rPr>
          <w:color w:val="000000"/>
        </w:rPr>
        <w:t xml:space="preserve">. Вхождение в новый Огонь и Синтез ИВДИВО. Развёртывание и обновление ядра сферы Совета ИВО. Тренинг-разработка обновления Чаши подразделения. Фундаментальность Огня Служения ИВО. Стяжание Плана Синтеза разработки Мышления ИВО с учётом кардинальных изменений в ИВДИВО. </w:t>
      </w:r>
      <w:r>
        <w:rPr>
          <w:i/>
          <w:iCs/>
          <w:color w:val="000000"/>
        </w:rPr>
        <w:t>Глава Совета ИВО Е. Ликкей</w:t>
      </w:r>
      <w:r>
        <w:rPr>
          <w:color w:val="000000"/>
        </w:rPr>
        <w:t xml:space="preserve"> - 30 мин.</w:t>
      </w:r>
    </w:p>
    <w:bookmarkEnd w:id="0"/>
    <w:p w:rsidR="00CE6D5A" w:rsidRDefault="00CE6D5A" w:rsidP="007343F3">
      <w:pPr>
        <w:pStyle w:val="a3"/>
        <w:spacing w:after="0" w:line="240" w:lineRule="auto"/>
        <w:ind w:right="113"/>
        <w:jc w:val="both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.Практика 2. Обновление и преображение командного ФА-Ядра Мг ФА и индивидульного ФА Мг ФА. </w:t>
      </w:r>
      <w:r>
        <w:rPr>
          <w:i/>
          <w:iCs/>
          <w:color w:val="000000"/>
        </w:rPr>
        <w:t>Глава Совета ИВО Е. Ликкей</w:t>
      </w:r>
      <w:r>
        <w:rPr>
          <w:color w:val="000000"/>
        </w:rPr>
        <w:t xml:space="preserve"> - 10 мин.</w:t>
      </w:r>
    </w:p>
    <w:p w:rsidR="00CE6D5A" w:rsidRDefault="00CE6D5A" w:rsidP="007343F3">
      <w:pPr>
        <w:pStyle w:val="a3"/>
        <w:spacing w:after="0" w:line="240" w:lineRule="auto"/>
        <w:ind w:right="113"/>
        <w:jc w:val="both"/>
      </w:pPr>
      <w:r>
        <w:rPr>
          <w:b/>
          <w:bCs/>
          <w:color w:val="000000"/>
        </w:rPr>
        <w:t xml:space="preserve">3. </w:t>
      </w:r>
      <w:r>
        <w:rPr>
          <w:color w:val="000000"/>
        </w:rPr>
        <w:t>Практика 3. Стяжание 1 Метагалактического Космоса и 8192-ричного Человека МГ Космоса в соответствии с новыми стандартами Космосов. Глава Совета ИВО Е. Ликкей - 20 мин.</w:t>
      </w:r>
    </w:p>
    <w:p w:rsidR="00CE6D5A" w:rsidRDefault="00CE6D5A" w:rsidP="00CE6D5A">
      <w:pPr>
        <w:pStyle w:val="a3"/>
        <w:spacing w:after="0" w:line="240" w:lineRule="auto"/>
        <w:ind w:right="113"/>
      </w:pPr>
      <w:r>
        <w:rPr>
          <w:b/>
          <w:bCs/>
          <w:color w:val="000000"/>
        </w:rPr>
        <w:lastRenderedPageBreak/>
        <w:t xml:space="preserve">4. </w:t>
      </w:r>
      <w:r>
        <w:rPr>
          <w:color w:val="000000"/>
        </w:rPr>
        <w:t>Обсуждение Проекта Плана Синтеза ИВО подразделения 2025-2026 года Служения -60 мин.</w:t>
      </w:r>
    </w:p>
    <w:p w:rsidR="00CE6D5A" w:rsidRDefault="00CE6D5A" w:rsidP="00CE6D5A">
      <w:pPr>
        <w:pStyle w:val="a3"/>
        <w:spacing w:after="0" w:line="240" w:lineRule="auto"/>
        <w:ind w:right="113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Разное о синтез-деятельности подразделения -10 мин.</w:t>
      </w:r>
    </w:p>
    <w:p w:rsidR="00CE6D5A" w:rsidRDefault="00CE6D5A" w:rsidP="007343F3">
      <w:pPr>
        <w:pStyle w:val="a3"/>
        <w:spacing w:after="0" w:line="240" w:lineRule="auto"/>
        <w:ind w:right="113"/>
        <w:jc w:val="both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Итоговая практика. Согласование Проекта Плана Синтеза подразделения 2025-2026 года Служения с главой ИВДИВО Кут Хуми. Стяжание Плана Синтеза на дальнейшую разработку Плана Синтеза подразделения. Стяжание рекомендаций по итоговой разработке Плана Синтеза подразделения. Стяжание Плана Синтеза на подготовку к следующему Совету ИВО. </w:t>
      </w:r>
      <w:r>
        <w:rPr>
          <w:i/>
          <w:iCs/>
          <w:color w:val="000000"/>
        </w:rPr>
        <w:t>Глава Совета ИВО Е. Ликкей</w:t>
      </w:r>
      <w:r>
        <w:rPr>
          <w:color w:val="000000"/>
        </w:rPr>
        <w:t xml:space="preserve"> -10 мин.</w:t>
      </w:r>
    </w:p>
    <w:p w:rsidR="00CE6D5A" w:rsidRDefault="00CE6D5A" w:rsidP="00CE6D5A">
      <w:pPr>
        <w:pStyle w:val="a3"/>
        <w:spacing w:after="0"/>
      </w:pPr>
      <w:r>
        <w:rPr>
          <w:b/>
          <w:bCs/>
          <w:color w:val="000000"/>
        </w:rPr>
        <w:t>Решения:</w:t>
      </w:r>
    </w:p>
    <w:p w:rsidR="00CE6D5A" w:rsidRDefault="00CE6D5A" w:rsidP="00CE6D5A">
      <w:pPr>
        <w:pStyle w:val="a3"/>
        <w:spacing w:after="0"/>
      </w:pPr>
      <w:r>
        <w:rPr>
          <w:color w:val="000000"/>
        </w:rPr>
        <w:t>1. К следующему Совету подразделения подготовить решения от каждого ДП для итогового утверждения Плана Синтеза ИВО подразделения на 2025-2026г.г. Служения. Голосовали: единогласно.</w:t>
      </w:r>
    </w:p>
    <w:p w:rsidR="00CE6D5A" w:rsidRDefault="00CE6D5A" w:rsidP="007343F3">
      <w:pPr>
        <w:pStyle w:val="a3"/>
        <w:spacing w:after="0"/>
        <w:jc w:val="both"/>
      </w:pPr>
      <w:r>
        <w:rPr>
          <w:color w:val="000000"/>
        </w:rPr>
        <w:t>2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Продолжить подготовку к проведению 5 Курса Профессиональных Синтезов в 2026-2027 гг разработкой рекомендаций из прошедших ПрофСинтезов: онлайн 1 раз в 3 недели ДП по горизонту служения по номеру Синтеза. Голосовали: «за» -17 Аватаров. Воздержались - 2.</w:t>
      </w:r>
    </w:p>
    <w:p w:rsidR="00CE6D5A" w:rsidRDefault="00CE6D5A" w:rsidP="007343F3">
      <w:pPr>
        <w:pStyle w:val="a3"/>
        <w:spacing w:after="0"/>
        <w:jc w:val="both"/>
      </w:pPr>
      <w:r>
        <w:rPr>
          <w:color w:val="000000"/>
        </w:rPr>
        <w:t>3.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А ИВО В-К Э ИВО Воловик Татьяне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доложить о состоянии Энергопотенциальной деятельности в подразделении на Совете подразделения.</w:t>
      </w:r>
      <w:r>
        <w:rPr>
          <w:b/>
          <w:bCs/>
          <w:color w:val="000000"/>
        </w:rPr>
        <w:t xml:space="preserve"> </w:t>
      </w:r>
    </w:p>
    <w:p w:rsidR="00CE6D5A" w:rsidRDefault="00CE6D5A" w:rsidP="00CE6D5A">
      <w:pPr>
        <w:pStyle w:val="a3"/>
        <w:spacing w:before="278" w:beforeAutospacing="0" w:after="159"/>
      </w:pPr>
      <w:r>
        <w:rPr>
          <w:b/>
          <w:bCs/>
          <w:color w:val="000000"/>
        </w:rPr>
        <w:t>Ключевые слова:</w:t>
      </w:r>
      <w:r>
        <w:rPr>
          <w:color w:val="000000"/>
        </w:rPr>
        <w:t xml:space="preserve"> План Синтеза, ИВДИВО, Служение, Мышление ИВО, Чаша Мышления, Ядро.</w:t>
      </w:r>
    </w:p>
    <w:p w:rsidR="00CE6D5A" w:rsidRDefault="00CE6D5A" w:rsidP="007343F3">
      <w:pPr>
        <w:pStyle w:val="a3"/>
        <w:spacing w:before="278" w:beforeAutospacing="0" w:after="159"/>
        <w:jc w:val="right"/>
      </w:pPr>
      <w:r>
        <w:rPr>
          <w:color w:val="000000"/>
        </w:rPr>
        <w:t>Составила ИВДИВО-Секретарь Асс Татьяна.</w:t>
      </w:r>
    </w:p>
    <w:p w:rsidR="00EA4242" w:rsidRDefault="00EA4242"/>
    <w:sectPr w:rsidR="00EA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3136F"/>
    <w:multiLevelType w:val="multilevel"/>
    <w:tmpl w:val="7B9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D7180"/>
    <w:multiLevelType w:val="multilevel"/>
    <w:tmpl w:val="31FA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4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5A"/>
    <w:rsid w:val="007343F3"/>
    <w:rsid w:val="00CE6D5A"/>
    <w:rsid w:val="00E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D5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D5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2025-10-25T09:32:00Z</dcterms:created>
  <dcterms:modified xsi:type="dcterms:W3CDTF">2025-10-25T09:51:00Z</dcterms:modified>
</cp:coreProperties>
</file>